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86" w:rsidRDefault="00444FC6" w:rsidP="00FA06E9">
      <w:pPr>
        <w:spacing w:line="240" w:lineRule="auto"/>
        <w:ind w:left="-567"/>
        <w:jc w:val="center"/>
        <w:rPr>
          <w:b/>
          <w:sz w:val="28"/>
          <w:szCs w:val="28"/>
        </w:rPr>
      </w:pPr>
      <w:r w:rsidRPr="00444FC6">
        <w:rPr>
          <w:b/>
          <w:sz w:val="28"/>
          <w:szCs w:val="28"/>
        </w:rPr>
        <w:t>Инструкция по применению Ремувер "Колор Лифт"</w:t>
      </w:r>
    </w:p>
    <w:p w:rsidR="00FA06E9" w:rsidRDefault="00061779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061779">
        <w:rPr>
          <w:sz w:val="28"/>
          <w:szCs w:val="28"/>
        </w:rPr>
        <w:t>емувер на кислотной основе, предназначенный</w:t>
      </w:r>
      <w:r w:rsidR="00032F34">
        <w:rPr>
          <w:sz w:val="28"/>
          <w:szCs w:val="28"/>
        </w:rPr>
        <w:t xml:space="preserve">  </w:t>
      </w:r>
      <w:r w:rsidRPr="00061779">
        <w:rPr>
          <w:sz w:val="28"/>
          <w:szCs w:val="28"/>
        </w:rPr>
        <w:t xml:space="preserve"> для удаления пер</w:t>
      </w:r>
      <w:r w:rsidR="00032F34">
        <w:rPr>
          <w:sz w:val="28"/>
          <w:szCs w:val="28"/>
        </w:rPr>
        <w:t>манентного макияжа. Нельзя</w:t>
      </w:r>
      <w:r w:rsidRPr="00061779">
        <w:rPr>
          <w:sz w:val="28"/>
          <w:szCs w:val="28"/>
        </w:rPr>
        <w:t xml:space="preserve"> использовать на коже, склонной к п</w:t>
      </w:r>
      <w:r w:rsidR="005D265C">
        <w:rPr>
          <w:sz w:val="28"/>
          <w:szCs w:val="28"/>
        </w:rPr>
        <w:t xml:space="preserve">оявлению келоидных рубцов. </w:t>
      </w:r>
    </w:p>
    <w:p w:rsidR="00061779" w:rsidRPr="00061779" w:rsidRDefault="00061779" w:rsidP="00FA06E9">
      <w:pPr>
        <w:spacing w:line="240" w:lineRule="auto"/>
        <w:ind w:left="-567" w:firstLine="567"/>
        <w:rPr>
          <w:sz w:val="28"/>
          <w:szCs w:val="28"/>
        </w:rPr>
      </w:pPr>
      <w:r w:rsidRPr="00061779">
        <w:rPr>
          <w:sz w:val="28"/>
          <w:szCs w:val="28"/>
        </w:rPr>
        <w:t xml:space="preserve">Техника использования не отличается от стандартной пигментации. Слабый раствор гликолевой кислоты проникает в кожу, декапсулируя и выводя на поверхность пигмент, который можно в дальнейшем удалить механическим путем с помощью ватного диска. Также часть пигмента будет удалена непосредственно лимфатической системой. Для достижения желаемого эффекта значительного осветления, как </w:t>
      </w:r>
      <w:r>
        <w:rPr>
          <w:sz w:val="28"/>
          <w:szCs w:val="28"/>
        </w:rPr>
        <w:t>правило, достаточно 2 процедур.</w:t>
      </w:r>
    </w:p>
    <w:p w:rsidR="00061779" w:rsidRPr="00061779" w:rsidRDefault="00061779" w:rsidP="00FA06E9">
      <w:pPr>
        <w:spacing w:line="240" w:lineRule="auto"/>
        <w:ind w:left="-567" w:firstLine="567"/>
        <w:rPr>
          <w:sz w:val="28"/>
          <w:szCs w:val="28"/>
        </w:rPr>
      </w:pPr>
      <w:r w:rsidRPr="00061779">
        <w:rPr>
          <w:sz w:val="28"/>
          <w:szCs w:val="28"/>
        </w:rPr>
        <w:t>Если вы опасаетесь сильного повреждения кожи, можно вначале развести ремувер дистиллированной водой, повышая концентрацию в дальнейшем для достижения оптимального эффекта. С</w:t>
      </w:r>
      <w:r>
        <w:rPr>
          <w:sz w:val="28"/>
          <w:szCs w:val="28"/>
        </w:rPr>
        <w:t>одержит 10% гликолевую кислоту.</w:t>
      </w:r>
    </w:p>
    <w:p w:rsidR="00247D46" w:rsidRDefault="00061779" w:rsidP="00FA06E9">
      <w:pPr>
        <w:spacing w:line="240" w:lineRule="auto"/>
        <w:ind w:left="-567" w:firstLine="567"/>
        <w:rPr>
          <w:sz w:val="28"/>
          <w:szCs w:val="28"/>
        </w:rPr>
      </w:pPr>
      <w:r w:rsidRPr="00061779">
        <w:rPr>
          <w:sz w:val="28"/>
          <w:szCs w:val="28"/>
        </w:rPr>
        <w:t>Оснащен удобной пипеткой-дозатором. Удачный выход в тех ситуациях, когда лазерное удаление недоступно.</w:t>
      </w:r>
    </w:p>
    <w:p w:rsidR="00FA06E9" w:rsidRDefault="00FA06E9" w:rsidP="00FA06E9">
      <w:pPr>
        <w:spacing w:line="240" w:lineRule="auto"/>
        <w:ind w:left="-567" w:firstLine="567"/>
        <w:rPr>
          <w:sz w:val="28"/>
          <w:szCs w:val="28"/>
        </w:rPr>
      </w:pPr>
    </w:p>
    <w:p w:rsidR="00154B47" w:rsidRDefault="00247D46" w:rsidP="00FA06E9">
      <w:pPr>
        <w:spacing w:line="240" w:lineRule="auto"/>
        <w:ind w:left="-567" w:firstLine="567"/>
        <w:rPr>
          <w:b/>
          <w:sz w:val="28"/>
          <w:szCs w:val="28"/>
        </w:rPr>
      </w:pPr>
      <w:r w:rsidRPr="00247D46">
        <w:rPr>
          <w:b/>
          <w:sz w:val="28"/>
          <w:szCs w:val="28"/>
        </w:rPr>
        <w:t>Для удаления татуировки или перманентного макияжа используются та же процедура, что и для нанесения тату</w:t>
      </w:r>
      <w:r>
        <w:rPr>
          <w:b/>
          <w:sz w:val="28"/>
          <w:szCs w:val="28"/>
        </w:rPr>
        <w:t xml:space="preserve"> или перманентного макияжа</w:t>
      </w:r>
      <w:r w:rsidRPr="00247D46">
        <w:rPr>
          <w:b/>
          <w:sz w:val="28"/>
          <w:szCs w:val="28"/>
        </w:rPr>
        <w:t xml:space="preserve"> и проводится в </w:t>
      </w:r>
      <w:r>
        <w:rPr>
          <w:b/>
          <w:sz w:val="28"/>
          <w:szCs w:val="28"/>
        </w:rPr>
        <w:t>несколько этапов</w:t>
      </w:r>
      <w:r w:rsidRPr="00247D46">
        <w:rPr>
          <w:b/>
          <w:sz w:val="28"/>
          <w:szCs w:val="28"/>
        </w:rPr>
        <w:t>:</w:t>
      </w:r>
    </w:p>
    <w:p w:rsidR="00327EEE" w:rsidRPr="00BC1224" w:rsidRDefault="00BC1224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На фото брови до процедуры</w:t>
      </w:r>
      <w:r w:rsidR="00FA06E9">
        <w:rPr>
          <w:sz w:val="28"/>
          <w:szCs w:val="28"/>
        </w:rPr>
        <w:t xml:space="preserve"> удаления</w:t>
      </w:r>
      <w:r>
        <w:rPr>
          <w:sz w:val="28"/>
          <w:szCs w:val="28"/>
        </w:rPr>
        <w:t>.</w:t>
      </w:r>
    </w:p>
    <w:p w:rsidR="00FA06E9" w:rsidRDefault="00D251D0" w:rsidP="00FA06E9">
      <w:pPr>
        <w:spacing w:line="240" w:lineRule="auto"/>
        <w:ind w:left="-567" w:firstLine="42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2AE0253" wp14:editId="089BF994">
            <wp:extent cx="5781675" cy="3190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)_д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694" cy="319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46" w:rsidRPr="00FA06E9" w:rsidRDefault="00247D46" w:rsidP="00FA06E9">
      <w:pPr>
        <w:spacing w:line="240" w:lineRule="auto"/>
        <w:ind w:left="-567" w:firstLine="425"/>
        <w:rPr>
          <w:b/>
          <w:sz w:val="28"/>
          <w:szCs w:val="28"/>
        </w:rPr>
      </w:pPr>
      <w:r w:rsidRPr="00247D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7D46">
        <w:rPr>
          <w:b/>
          <w:sz w:val="28"/>
          <w:szCs w:val="28"/>
        </w:rPr>
        <w:t>Анестезия</w:t>
      </w:r>
      <w:r w:rsidRPr="00247D46">
        <w:rPr>
          <w:sz w:val="28"/>
          <w:szCs w:val="28"/>
        </w:rPr>
        <w:t xml:space="preserve"> (индивидуально).</w:t>
      </w:r>
    </w:p>
    <w:p w:rsidR="00FA06E9" w:rsidRDefault="00154B47" w:rsidP="00FA06E9">
      <w:pPr>
        <w:spacing w:line="240" w:lineRule="auto"/>
        <w:ind w:left="-567" w:firstLine="567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Предварительно на непрораненный, обработанный хлоргексидином</w:t>
      </w:r>
      <w:r w:rsidR="00FA06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7D46">
        <w:rPr>
          <w:sz w:val="28"/>
          <w:szCs w:val="28"/>
        </w:rPr>
        <w:t xml:space="preserve">кожный покров можно нанести анестетик. Мы рекомендуем использовать </w:t>
      </w:r>
      <w:proofErr w:type="spellStart"/>
      <w:r w:rsidR="00247D46">
        <w:rPr>
          <w:sz w:val="28"/>
          <w:szCs w:val="28"/>
          <w:lang w:val="en-US"/>
        </w:rPr>
        <w:t>Dr</w:t>
      </w:r>
      <w:proofErr w:type="spellEnd"/>
      <w:r w:rsidR="00247D46" w:rsidRPr="00247D46">
        <w:rPr>
          <w:sz w:val="28"/>
          <w:szCs w:val="28"/>
        </w:rPr>
        <w:t>.</w:t>
      </w:r>
      <w:r w:rsidR="00247D46">
        <w:rPr>
          <w:sz w:val="28"/>
          <w:szCs w:val="28"/>
          <w:lang w:val="en-US"/>
        </w:rPr>
        <w:t>Numb</w:t>
      </w:r>
      <w:r w:rsidR="00247D46" w:rsidRPr="00247D46">
        <w:rPr>
          <w:sz w:val="28"/>
          <w:szCs w:val="28"/>
        </w:rPr>
        <w:t xml:space="preserve"> </w:t>
      </w:r>
      <w:r w:rsidR="00247D46">
        <w:rPr>
          <w:sz w:val="28"/>
          <w:szCs w:val="28"/>
        </w:rPr>
        <w:t xml:space="preserve">или </w:t>
      </w:r>
      <w:proofErr w:type="spellStart"/>
      <w:r w:rsidR="00247D46">
        <w:rPr>
          <w:sz w:val="28"/>
          <w:szCs w:val="28"/>
          <w:lang w:val="en-US"/>
        </w:rPr>
        <w:t>Ezy</w:t>
      </w:r>
      <w:proofErr w:type="spellEnd"/>
      <w:r w:rsidR="00247D46" w:rsidRPr="00247D46">
        <w:rPr>
          <w:sz w:val="28"/>
          <w:szCs w:val="28"/>
        </w:rPr>
        <w:t xml:space="preserve"> </w:t>
      </w:r>
      <w:r w:rsidR="00247D46">
        <w:rPr>
          <w:sz w:val="28"/>
          <w:szCs w:val="28"/>
          <w:lang w:val="en-US"/>
        </w:rPr>
        <w:t>Gel</w:t>
      </w:r>
      <w:r w:rsidR="00247D46" w:rsidRPr="00247D46">
        <w:rPr>
          <w:sz w:val="28"/>
          <w:szCs w:val="28"/>
        </w:rPr>
        <w:t xml:space="preserve"> </w:t>
      </w:r>
      <w:r w:rsidR="00247D46" w:rsidRPr="006C55E5">
        <w:rPr>
          <w:sz w:val="28"/>
          <w:szCs w:val="28"/>
        </w:rPr>
        <w:t>на 30 минут</w:t>
      </w:r>
      <w:r w:rsidR="00FA06E9" w:rsidRPr="006C55E5">
        <w:rPr>
          <w:sz w:val="28"/>
          <w:szCs w:val="28"/>
        </w:rPr>
        <w:t>, можно больше</w:t>
      </w:r>
      <w:r w:rsidR="006C55E5">
        <w:rPr>
          <w:sz w:val="28"/>
          <w:szCs w:val="28"/>
        </w:rPr>
        <w:t xml:space="preserve"> (в зависимости от чувствительности кожи клиента)</w:t>
      </w:r>
      <w:r w:rsidR="00247D46" w:rsidRPr="006C55E5">
        <w:rPr>
          <w:sz w:val="28"/>
          <w:szCs w:val="28"/>
        </w:rPr>
        <w:t>.</w:t>
      </w:r>
      <w:r w:rsidR="007E1048" w:rsidRPr="00780BE7">
        <w:rPr>
          <w:noProof/>
          <w:color w:val="FF0000"/>
          <w:sz w:val="28"/>
          <w:szCs w:val="28"/>
          <w:lang w:eastAsia="ru-RU"/>
        </w:rPr>
        <w:t xml:space="preserve"> </w:t>
      </w:r>
    </w:p>
    <w:p w:rsidR="00247D46" w:rsidRDefault="00FA06E9" w:rsidP="00FA06E9">
      <w:pPr>
        <w:spacing w:line="240" w:lineRule="auto"/>
        <w:ind w:left="-567" w:firstLine="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</w:t>
      </w:r>
      <w:r w:rsidR="007E1048">
        <w:rPr>
          <w:noProof/>
          <w:sz w:val="28"/>
          <w:szCs w:val="28"/>
          <w:lang w:eastAsia="ru-RU"/>
        </w:rPr>
        <w:drawing>
          <wp:inline distT="0" distB="0" distL="0" distR="0" wp14:anchorId="01AA3131" wp14:editId="792DE11D">
            <wp:extent cx="3849417" cy="315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1778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075" cy="315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6E9" w:rsidRDefault="00FA06E9" w:rsidP="00FA06E9">
      <w:pPr>
        <w:spacing w:line="240" w:lineRule="auto"/>
        <w:ind w:left="-567" w:firstLine="567"/>
        <w:rPr>
          <w:noProof/>
          <w:sz w:val="28"/>
          <w:szCs w:val="28"/>
          <w:lang w:eastAsia="ru-RU"/>
        </w:rPr>
      </w:pPr>
    </w:p>
    <w:p w:rsidR="00154B47" w:rsidRDefault="00293FEC" w:rsidP="00FA06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Подготовка кожи к работе.</w:t>
      </w:r>
    </w:p>
    <w:p w:rsidR="00FA06E9" w:rsidRPr="006C55E5" w:rsidRDefault="00293FEC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Пустой иглой (5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) прораниваем поверхность ПМ/Тату. При сильных болезненных ощущениях можно повторить нанесение анестезии </w:t>
      </w:r>
      <w:r w:rsidRPr="006C55E5">
        <w:rPr>
          <w:sz w:val="28"/>
          <w:szCs w:val="28"/>
        </w:rPr>
        <w:t>на 3-10 минут</w:t>
      </w:r>
      <w:r w:rsidR="006C55E5">
        <w:rPr>
          <w:sz w:val="28"/>
          <w:szCs w:val="28"/>
        </w:rPr>
        <w:t xml:space="preserve"> </w:t>
      </w:r>
      <w:r w:rsidR="006C55E5" w:rsidRPr="006C55E5">
        <w:rPr>
          <w:sz w:val="28"/>
          <w:szCs w:val="28"/>
        </w:rPr>
        <w:t xml:space="preserve">(в зависимости от чувствительности кожи клиента).  </w:t>
      </w:r>
    </w:p>
    <w:p w:rsidR="007E1048" w:rsidRDefault="00FA06E9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E1048">
        <w:rPr>
          <w:noProof/>
          <w:sz w:val="28"/>
          <w:szCs w:val="28"/>
          <w:lang w:eastAsia="ru-RU"/>
        </w:rPr>
        <w:drawing>
          <wp:inline distT="0" distB="0" distL="0" distR="0" wp14:anchorId="23029226" wp14:editId="34AD74B7">
            <wp:extent cx="3848100" cy="31290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1770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679" cy="315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048" w:rsidRPr="00293FEC" w:rsidRDefault="007E1048" w:rsidP="00FA06E9">
      <w:pPr>
        <w:spacing w:line="240" w:lineRule="auto"/>
        <w:ind w:left="-567" w:firstLine="567"/>
        <w:rPr>
          <w:sz w:val="28"/>
          <w:szCs w:val="28"/>
        </w:rPr>
      </w:pPr>
    </w:p>
    <w:p w:rsidR="00245D8B" w:rsidRDefault="007E1048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7D46" w:rsidRPr="00247D46">
        <w:rPr>
          <w:sz w:val="28"/>
          <w:szCs w:val="28"/>
        </w:rPr>
        <w:t xml:space="preserve">. </w:t>
      </w:r>
      <w:r w:rsidR="00247D46" w:rsidRPr="00B94DD7">
        <w:rPr>
          <w:b/>
          <w:sz w:val="28"/>
          <w:szCs w:val="28"/>
        </w:rPr>
        <w:t>Нанесение ремувер</w:t>
      </w:r>
      <w:r w:rsidR="00245D8B" w:rsidRPr="00B94DD7">
        <w:rPr>
          <w:b/>
          <w:sz w:val="28"/>
          <w:szCs w:val="28"/>
        </w:rPr>
        <w:t>а</w:t>
      </w:r>
      <w:r w:rsidR="00247D46" w:rsidRPr="00B94DD7">
        <w:rPr>
          <w:b/>
          <w:sz w:val="28"/>
          <w:szCs w:val="28"/>
        </w:rPr>
        <w:t xml:space="preserve"> </w:t>
      </w:r>
      <w:r w:rsidR="00245D8B" w:rsidRPr="00B94DD7">
        <w:rPr>
          <w:b/>
          <w:sz w:val="28"/>
          <w:szCs w:val="28"/>
          <w:lang w:val="en-US"/>
        </w:rPr>
        <w:t>B</w:t>
      </w:r>
      <w:r w:rsidR="00247D46" w:rsidRPr="00B94DD7">
        <w:rPr>
          <w:b/>
          <w:sz w:val="28"/>
          <w:szCs w:val="28"/>
        </w:rPr>
        <w:t>iotouch</w:t>
      </w:r>
      <w:r w:rsidR="00247D46" w:rsidRPr="00247D46">
        <w:rPr>
          <w:sz w:val="28"/>
          <w:szCs w:val="28"/>
        </w:rPr>
        <w:t xml:space="preserve"> на область </w:t>
      </w:r>
      <w:r w:rsidR="00245D8B">
        <w:rPr>
          <w:sz w:val="28"/>
          <w:szCs w:val="28"/>
        </w:rPr>
        <w:t>ПМ</w:t>
      </w:r>
      <w:r w:rsidR="00247D46" w:rsidRPr="00247D46">
        <w:rPr>
          <w:sz w:val="28"/>
          <w:szCs w:val="28"/>
        </w:rPr>
        <w:t>.</w:t>
      </w:r>
      <w:r w:rsidR="00B03460">
        <w:rPr>
          <w:sz w:val="28"/>
          <w:szCs w:val="28"/>
        </w:rPr>
        <w:t xml:space="preserve"> </w:t>
      </w:r>
    </w:p>
    <w:p w:rsidR="00B03460" w:rsidRDefault="00B03460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8647DF">
        <w:rPr>
          <w:sz w:val="28"/>
          <w:szCs w:val="28"/>
        </w:rPr>
        <w:t xml:space="preserve">водим ремувер также как пигмент </w:t>
      </w:r>
      <w:r>
        <w:rPr>
          <w:sz w:val="28"/>
          <w:szCs w:val="28"/>
        </w:rPr>
        <w:t>при ПМ</w:t>
      </w:r>
      <w:r w:rsidR="008647DF">
        <w:rPr>
          <w:sz w:val="28"/>
          <w:szCs w:val="28"/>
        </w:rPr>
        <w:t>, выдержива</w:t>
      </w:r>
      <w:r w:rsidR="00B94DD7">
        <w:rPr>
          <w:sz w:val="28"/>
          <w:szCs w:val="28"/>
        </w:rPr>
        <w:t xml:space="preserve">я </w:t>
      </w:r>
      <w:r w:rsidR="008647DF">
        <w:rPr>
          <w:sz w:val="28"/>
          <w:szCs w:val="28"/>
        </w:rPr>
        <w:t xml:space="preserve"> угол 90 градусов,</w:t>
      </w:r>
      <w:r>
        <w:rPr>
          <w:sz w:val="28"/>
          <w:szCs w:val="28"/>
        </w:rPr>
        <w:t xml:space="preserve"> до проявления</w:t>
      </w:r>
      <w:r w:rsidR="00B94DD7">
        <w:rPr>
          <w:sz w:val="28"/>
          <w:szCs w:val="28"/>
        </w:rPr>
        <w:t xml:space="preserve"> пигмента на поверхности. Периодически протираем кожу ватным диском смоченным Хлоргексидином, что бы убрать излишки сукровицы, пигмента, крови на поверхности. </w:t>
      </w:r>
    </w:p>
    <w:p w:rsidR="00B94DD7" w:rsidRDefault="00B94DD7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0138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)_процес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853" cy="30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8B" w:rsidRDefault="00247D46" w:rsidP="00FA06E9">
      <w:pPr>
        <w:spacing w:line="240" w:lineRule="auto"/>
        <w:ind w:left="-567" w:firstLine="567"/>
        <w:rPr>
          <w:sz w:val="28"/>
          <w:szCs w:val="28"/>
        </w:rPr>
      </w:pPr>
      <w:r w:rsidRPr="00247D46">
        <w:rPr>
          <w:sz w:val="28"/>
          <w:szCs w:val="28"/>
        </w:rPr>
        <w:t xml:space="preserve"> В зависимости от размера </w:t>
      </w:r>
      <w:r w:rsidR="00245D8B">
        <w:rPr>
          <w:sz w:val="28"/>
          <w:szCs w:val="28"/>
        </w:rPr>
        <w:t>ПМ и глубины залегания пигмента</w:t>
      </w:r>
      <w:r w:rsidRPr="00247D46">
        <w:rPr>
          <w:sz w:val="28"/>
          <w:szCs w:val="28"/>
        </w:rPr>
        <w:t xml:space="preserve">, </w:t>
      </w:r>
      <w:r w:rsidR="00B94DD7">
        <w:rPr>
          <w:sz w:val="28"/>
          <w:szCs w:val="28"/>
        </w:rPr>
        <w:t>процедура длится 30-60 минут.</w:t>
      </w:r>
    </w:p>
    <w:p w:rsidR="00247D46" w:rsidRPr="00247D46" w:rsidRDefault="00B94DD7" w:rsidP="0098110E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4. После процедуры рекомендуем нанести на </w:t>
      </w:r>
      <w:r w:rsidR="0098110E">
        <w:rPr>
          <w:sz w:val="28"/>
          <w:szCs w:val="28"/>
        </w:rPr>
        <w:t xml:space="preserve">кожу </w:t>
      </w:r>
      <w:proofErr w:type="spellStart"/>
      <w:r w:rsidR="0098110E">
        <w:rPr>
          <w:sz w:val="28"/>
          <w:szCs w:val="28"/>
          <w:lang w:val="en-US"/>
        </w:rPr>
        <w:t>BioGel</w:t>
      </w:r>
      <w:proofErr w:type="spellEnd"/>
      <w:r w:rsidR="0098110E" w:rsidRPr="0098110E">
        <w:rPr>
          <w:sz w:val="28"/>
          <w:szCs w:val="28"/>
        </w:rPr>
        <w:t xml:space="preserve"> </w:t>
      </w:r>
      <w:r w:rsidR="0098110E">
        <w:rPr>
          <w:sz w:val="28"/>
          <w:szCs w:val="28"/>
        </w:rPr>
        <w:t xml:space="preserve">и </w:t>
      </w:r>
      <w:proofErr w:type="spellStart"/>
      <w:r w:rsidR="0098110E">
        <w:rPr>
          <w:sz w:val="28"/>
          <w:szCs w:val="28"/>
          <w:lang w:val="en-US"/>
        </w:rPr>
        <w:t>VeraGel</w:t>
      </w:r>
      <w:proofErr w:type="spellEnd"/>
      <w:r w:rsidR="0098110E">
        <w:rPr>
          <w:sz w:val="28"/>
          <w:szCs w:val="28"/>
        </w:rPr>
        <w:t xml:space="preserve"> для эффективного заживления.</w:t>
      </w:r>
    </w:p>
    <w:p w:rsidR="00247D46" w:rsidRPr="00247D46" w:rsidRDefault="0098110E" w:rsidP="0098110E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247D46" w:rsidRPr="00247D46">
        <w:rPr>
          <w:sz w:val="28"/>
          <w:szCs w:val="28"/>
        </w:rPr>
        <w:t>. Высыхание и образование корочки (зависит от глубины нанесения суспензии, 7-14 дней для перманентного макияжа).</w:t>
      </w:r>
    </w:p>
    <w:p w:rsidR="006C55E5" w:rsidRDefault="0098110E" w:rsidP="00FA06E9">
      <w:pPr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47D46" w:rsidRPr="00247D46">
        <w:rPr>
          <w:sz w:val="28"/>
          <w:szCs w:val="28"/>
        </w:rPr>
        <w:t xml:space="preserve">. </w:t>
      </w:r>
      <w:r w:rsidR="006C55E5" w:rsidRPr="006C55E5">
        <w:rPr>
          <w:b/>
          <w:sz w:val="28"/>
          <w:szCs w:val="28"/>
        </w:rPr>
        <w:t xml:space="preserve">Заживление </w:t>
      </w:r>
      <w:r w:rsidR="006C55E5">
        <w:rPr>
          <w:b/>
          <w:sz w:val="28"/>
          <w:szCs w:val="28"/>
        </w:rPr>
        <w:t xml:space="preserve">и уход </w:t>
      </w:r>
      <w:r w:rsidR="006C55E5" w:rsidRPr="006C55E5">
        <w:rPr>
          <w:b/>
          <w:sz w:val="28"/>
          <w:szCs w:val="28"/>
        </w:rPr>
        <w:t>после процедуры:</w:t>
      </w:r>
    </w:p>
    <w:p w:rsidR="006C55E5" w:rsidRPr="006C55E5" w:rsidRDefault="006C55E5" w:rsidP="00FA06E9">
      <w:pPr>
        <w:spacing w:line="240" w:lineRule="auto"/>
        <w:ind w:left="-567" w:firstLine="567"/>
        <w:rPr>
          <w:sz w:val="28"/>
          <w:szCs w:val="28"/>
        </w:rPr>
      </w:pPr>
      <w:r w:rsidRPr="006C55E5">
        <w:rPr>
          <w:b/>
          <w:sz w:val="28"/>
          <w:szCs w:val="28"/>
        </w:rPr>
        <w:t>О</w:t>
      </w:r>
      <w:r w:rsidR="00247D46" w:rsidRPr="006C55E5">
        <w:rPr>
          <w:b/>
          <w:sz w:val="28"/>
          <w:szCs w:val="28"/>
        </w:rPr>
        <w:t>тделение корочки</w:t>
      </w:r>
      <w:r>
        <w:rPr>
          <w:sz w:val="28"/>
          <w:szCs w:val="28"/>
        </w:rPr>
        <w:t xml:space="preserve"> должно быть естественным</w:t>
      </w:r>
      <w:r w:rsidR="00247D46" w:rsidRPr="006C55E5">
        <w:rPr>
          <w:sz w:val="28"/>
          <w:szCs w:val="28"/>
        </w:rPr>
        <w:t xml:space="preserve"> (без какой либо </w:t>
      </w:r>
      <w:r>
        <w:rPr>
          <w:sz w:val="28"/>
          <w:szCs w:val="28"/>
        </w:rPr>
        <w:t>помощи, заживляющих мазей, царапанья и отрывания). Ее нельзя мочить. Н</w:t>
      </w:r>
      <w:r w:rsidR="00247D46" w:rsidRPr="006C55E5">
        <w:rPr>
          <w:sz w:val="28"/>
          <w:szCs w:val="28"/>
        </w:rPr>
        <w:t>ачало восстановительного периода</w:t>
      </w:r>
      <w:r w:rsidR="00A604FD">
        <w:rPr>
          <w:sz w:val="28"/>
          <w:szCs w:val="28"/>
        </w:rPr>
        <w:t xml:space="preserve"> </w:t>
      </w:r>
      <w:r w:rsidR="00247D46" w:rsidRPr="006C55E5">
        <w:rPr>
          <w:sz w:val="28"/>
          <w:szCs w:val="28"/>
        </w:rPr>
        <w:t xml:space="preserve">- это самый длинный этап, зависит от индивидуальной регенерации кожи и занимает 1 – </w:t>
      </w:r>
      <w:r w:rsidR="0098110E" w:rsidRPr="006C55E5">
        <w:rPr>
          <w:sz w:val="28"/>
          <w:szCs w:val="28"/>
        </w:rPr>
        <w:t>1.5</w:t>
      </w:r>
      <w:r w:rsidR="00247D46" w:rsidRPr="006C55E5">
        <w:rPr>
          <w:sz w:val="28"/>
          <w:szCs w:val="28"/>
        </w:rPr>
        <w:t xml:space="preserve"> м</w:t>
      </w:r>
      <w:r w:rsidR="0098110E" w:rsidRPr="006C55E5">
        <w:rPr>
          <w:sz w:val="28"/>
          <w:szCs w:val="28"/>
        </w:rPr>
        <w:t>есяца для перманентн</w:t>
      </w:r>
      <w:r w:rsidRPr="006C55E5">
        <w:rPr>
          <w:sz w:val="28"/>
          <w:szCs w:val="28"/>
        </w:rPr>
        <w:t>ого</w:t>
      </w:r>
      <w:r w:rsidR="0098110E" w:rsidRPr="006C55E5">
        <w:rPr>
          <w:sz w:val="28"/>
          <w:szCs w:val="28"/>
        </w:rPr>
        <w:t xml:space="preserve"> макияж</w:t>
      </w:r>
      <w:r w:rsidRPr="006C55E5">
        <w:rPr>
          <w:sz w:val="28"/>
          <w:szCs w:val="28"/>
        </w:rPr>
        <w:t>а</w:t>
      </w:r>
      <w:r w:rsidR="0098110E" w:rsidRPr="006C55E5">
        <w:rPr>
          <w:sz w:val="28"/>
          <w:szCs w:val="28"/>
        </w:rPr>
        <w:t xml:space="preserve"> и</w:t>
      </w:r>
      <w:r w:rsidR="00247D46" w:rsidRPr="006C55E5">
        <w:rPr>
          <w:sz w:val="28"/>
          <w:szCs w:val="28"/>
        </w:rPr>
        <w:t xml:space="preserve"> татуировок</w:t>
      </w:r>
      <w:r w:rsidRPr="006C55E5">
        <w:rPr>
          <w:sz w:val="28"/>
          <w:szCs w:val="28"/>
        </w:rPr>
        <w:t>.</w:t>
      </w:r>
      <w:r w:rsidR="00247D46" w:rsidRPr="006C55E5">
        <w:rPr>
          <w:sz w:val="28"/>
          <w:szCs w:val="28"/>
        </w:rPr>
        <w:t xml:space="preserve"> </w:t>
      </w:r>
    </w:p>
    <w:p w:rsidR="007F0E02" w:rsidRDefault="006C55E5" w:rsidP="007F0E02">
      <w:pPr>
        <w:spacing w:line="240" w:lineRule="auto"/>
        <w:ind w:left="-567" w:firstLine="567"/>
        <w:rPr>
          <w:sz w:val="28"/>
          <w:szCs w:val="28"/>
        </w:rPr>
      </w:pPr>
      <w:r w:rsidRPr="006C55E5">
        <w:rPr>
          <w:b/>
          <w:sz w:val="28"/>
          <w:szCs w:val="28"/>
        </w:rPr>
        <w:t>П</w:t>
      </w:r>
      <w:r w:rsidR="00247D46" w:rsidRPr="006C55E5">
        <w:rPr>
          <w:b/>
          <w:sz w:val="28"/>
          <w:szCs w:val="28"/>
        </w:rPr>
        <w:t>осле отделения корочки</w:t>
      </w:r>
      <w:r w:rsidRPr="006C55E5">
        <w:rPr>
          <w:sz w:val="28"/>
          <w:szCs w:val="28"/>
        </w:rPr>
        <w:t>:</w:t>
      </w:r>
      <w:r w:rsidR="00247D46" w:rsidRPr="006C55E5">
        <w:rPr>
          <w:sz w:val="28"/>
          <w:szCs w:val="28"/>
        </w:rPr>
        <w:t xml:space="preserve"> покраснение и припухлость кожи не являютс</w:t>
      </w:r>
      <w:r w:rsidR="00F67DDA">
        <w:rPr>
          <w:sz w:val="28"/>
          <w:szCs w:val="28"/>
        </w:rPr>
        <w:t>я признаками образования шрамов. Являю</w:t>
      </w:r>
      <w:r w:rsidR="00247D46" w:rsidRPr="006C55E5">
        <w:rPr>
          <w:sz w:val="28"/>
          <w:szCs w:val="28"/>
        </w:rPr>
        <w:t>тся нормой в течении вышеуказанного периода восстановления кожного покрова.</w:t>
      </w:r>
      <w:r>
        <w:rPr>
          <w:sz w:val="28"/>
          <w:szCs w:val="28"/>
        </w:rPr>
        <w:t xml:space="preserve"> С этого момента можно </w:t>
      </w:r>
      <w:r w:rsidR="00F67DDA">
        <w:rPr>
          <w:sz w:val="28"/>
          <w:szCs w:val="28"/>
        </w:rPr>
        <w:t xml:space="preserve">пользоваться </w:t>
      </w:r>
      <w:bookmarkStart w:id="0" w:name="_GoBack"/>
      <w:bookmarkEnd w:id="0"/>
      <w:r>
        <w:rPr>
          <w:sz w:val="28"/>
          <w:szCs w:val="28"/>
        </w:rPr>
        <w:t>заживляющими мазями.</w:t>
      </w:r>
    </w:p>
    <w:p w:rsidR="00247D46" w:rsidRPr="00061779" w:rsidRDefault="00247D46" w:rsidP="007F0E02">
      <w:pPr>
        <w:spacing w:line="240" w:lineRule="auto"/>
        <w:ind w:left="-567" w:firstLine="567"/>
        <w:rPr>
          <w:sz w:val="28"/>
          <w:szCs w:val="28"/>
        </w:rPr>
      </w:pPr>
      <w:r w:rsidRPr="00247D46">
        <w:rPr>
          <w:sz w:val="28"/>
          <w:szCs w:val="28"/>
        </w:rPr>
        <w:t>Если при перманентном макияже красящий пигмент находится не глубоко</w:t>
      </w:r>
      <w:r w:rsidR="00F67DDA">
        <w:rPr>
          <w:sz w:val="28"/>
          <w:szCs w:val="28"/>
        </w:rPr>
        <w:t>,</w:t>
      </w:r>
      <w:r w:rsidRPr="00247D46">
        <w:rPr>
          <w:sz w:val="28"/>
          <w:szCs w:val="28"/>
        </w:rPr>
        <w:t xml:space="preserve"> желаемый результат достигается с помощью одной процедуры.</w:t>
      </w:r>
    </w:p>
    <w:sectPr w:rsidR="00247D46" w:rsidRPr="0006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1BC"/>
    <w:multiLevelType w:val="hybridMultilevel"/>
    <w:tmpl w:val="46D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C6"/>
    <w:rsid w:val="00032F34"/>
    <w:rsid w:val="00061779"/>
    <w:rsid w:val="00154B47"/>
    <w:rsid w:val="00245D8B"/>
    <w:rsid w:val="00247D46"/>
    <w:rsid w:val="00293FEC"/>
    <w:rsid w:val="00327EEE"/>
    <w:rsid w:val="003427AD"/>
    <w:rsid w:val="00347D11"/>
    <w:rsid w:val="00444FC6"/>
    <w:rsid w:val="005D265C"/>
    <w:rsid w:val="006C5045"/>
    <w:rsid w:val="006C55E5"/>
    <w:rsid w:val="00780BE7"/>
    <w:rsid w:val="007E1048"/>
    <w:rsid w:val="007F0E02"/>
    <w:rsid w:val="008647DF"/>
    <w:rsid w:val="0098110E"/>
    <w:rsid w:val="00A604FD"/>
    <w:rsid w:val="00B03460"/>
    <w:rsid w:val="00B94DD7"/>
    <w:rsid w:val="00BC1224"/>
    <w:rsid w:val="00D251D0"/>
    <w:rsid w:val="00DA7091"/>
    <w:rsid w:val="00F67DDA"/>
    <w:rsid w:val="00FA06E9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B20A"/>
  <w15:docId w15:val="{A4B1DAFC-3739-4413-B6CC-25C83AB6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mauzer</dc:creator>
  <cp:lastModifiedBy>Магазин</cp:lastModifiedBy>
  <cp:revision>6</cp:revision>
  <cp:lastPrinted>2017-02-18T11:19:00Z</cp:lastPrinted>
  <dcterms:created xsi:type="dcterms:W3CDTF">2015-01-31T19:39:00Z</dcterms:created>
  <dcterms:modified xsi:type="dcterms:W3CDTF">2017-02-18T11:37:00Z</dcterms:modified>
</cp:coreProperties>
</file>